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73026" w14:textId="77777777" w:rsidR="009355ED" w:rsidRDefault="009F67CF" w:rsidP="001B3546">
      <w:pPr>
        <w:jc w:val="center"/>
        <w:rPr>
          <w:sz w:val="44"/>
        </w:rPr>
      </w:pPr>
    </w:p>
    <w:p w14:paraId="300F13EC" w14:textId="77777777" w:rsidR="00EB1005" w:rsidRDefault="002B6375" w:rsidP="002B6375">
      <w:pPr>
        <w:jc w:val="center"/>
        <w:rPr>
          <w:sz w:val="44"/>
        </w:rPr>
      </w:pPr>
      <w:r>
        <w:rPr>
          <w:noProof/>
          <w:sz w:val="44"/>
          <w:lang w:eastAsia="nb-NO"/>
        </w:rPr>
        <w:drawing>
          <wp:inline distT="0" distB="0" distL="0" distR="0" wp14:anchorId="4627CCCB" wp14:editId="7FE8622E">
            <wp:extent cx="2475000" cy="1980000"/>
            <wp:effectExtent l="0" t="0" r="1905" b="127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 n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C10C9" w14:textId="77777777" w:rsidR="002B6375" w:rsidRDefault="002B6375" w:rsidP="001B3546">
      <w:pPr>
        <w:jc w:val="center"/>
        <w:rPr>
          <w:sz w:val="44"/>
        </w:rPr>
      </w:pPr>
    </w:p>
    <w:p w14:paraId="2B9CD6DF" w14:textId="77777777" w:rsidR="002B6375" w:rsidRDefault="002B6375" w:rsidP="001B3546">
      <w:pPr>
        <w:jc w:val="center"/>
        <w:rPr>
          <w:sz w:val="44"/>
        </w:rPr>
      </w:pPr>
    </w:p>
    <w:p w14:paraId="3AEBF969" w14:textId="08E16515" w:rsidR="00984041" w:rsidRDefault="00816B01" w:rsidP="001B3546">
      <w:pPr>
        <w:rPr>
          <w:sz w:val="28"/>
        </w:rPr>
      </w:pPr>
      <w:r>
        <w:rPr>
          <w:sz w:val="28"/>
        </w:rPr>
        <w:t>Høsten 2014 og våren 2015 var</w:t>
      </w:r>
      <w:r w:rsidR="001B3546">
        <w:rPr>
          <w:sz w:val="28"/>
        </w:rPr>
        <w:t xml:space="preserve"> hel</w:t>
      </w:r>
      <w:r w:rsidR="00FA01E4">
        <w:rPr>
          <w:sz w:val="28"/>
        </w:rPr>
        <w:t xml:space="preserve">e personalet i </w:t>
      </w:r>
      <w:proofErr w:type="gramStart"/>
      <w:r w:rsidR="00FA01E4">
        <w:rPr>
          <w:sz w:val="28"/>
        </w:rPr>
        <w:t xml:space="preserve">Filipstua </w:t>
      </w:r>
      <w:r>
        <w:rPr>
          <w:sz w:val="28"/>
        </w:rPr>
        <w:t xml:space="preserve"> på</w:t>
      </w:r>
      <w:proofErr w:type="gramEnd"/>
      <w:r>
        <w:rPr>
          <w:sz w:val="28"/>
        </w:rPr>
        <w:t xml:space="preserve"> kurs</w:t>
      </w:r>
      <w:r w:rsidR="001B3546">
        <w:rPr>
          <w:sz w:val="28"/>
        </w:rPr>
        <w:t xml:space="preserve"> i De utr</w:t>
      </w:r>
      <w:r w:rsidR="00FA01E4">
        <w:rPr>
          <w:sz w:val="28"/>
        </w:rPr>
        <w:t>olige årene.  D</w:t>
      </w:r>
      <w:r w:rsidR="009F67CF">
        <w:rPr>
          <w:sz w:val="28"/>
        </w:rPr>
        <w:t>UÅ</w:t>
      </w:r>
      <w:r w:rsidR="00FA01E4">
        <w:rPr>
          <w:sz w:val="28"/>
        </w:rPr>
        <w:t xml:space="preserve"> er </w:t>
      </w:r>
      <w:proofErr w:type="gramStart"/>
      <w:r w:rsidR="00FA01E4">
        <w:rPr>
          <w:sz w:val="28"/>
        </w:rPr>
        <w:t xml:space="preserve">et </w:t>
      </w:r>
      <w:r w:rsidR="00813E4B">
        <w:rPr>
          <w:sz w:val="28"/>
        </w:rPr>
        <w:t xml:space="preserve"> forebyggings</w:t>
      </w:r>
      <w:proofErr w:type="gramEnd"/>
      <w:r w:rsidR="00813E4B">
        <w:rPr>
          <w:sz w:val="28"/>
        </w:rPr>
        <w:t xml:space="preserve">- og behandlingsprogram </w:t>
      </w:r>
      <w:r w:rsidR="00FA01E4">
        <w:rPr>
          <w:sz w:val="28"/>
        </w:rPr>
        <w:t xml:space="preserve"> som er utviklet av </w:t>
      </w:r>
      <w:proofErr w:type="spellStart"/>
      <w:r w:rsidR="00FA01E4">
        <w:rPr>
          <w:sz w:val="28"/>
        </w:rPr>
        <w:t>Carolyn</w:t>
      </w:r>
      <w:proofErr w:type="spellEnd"/>
      <w:r w:rsidR="00FA01E4">
        <w:rPr>
          <w:sz w:val="28"/>
        </w:rPr>
        <w:t xml:space="preserve"> </w:t>
      </w:r>
      <w:r w:rsidR="00813E4B">
        <w:rPr>
          <w:sz w:val="28"/>
        </w:rPr>
        <w:t xml:space="preserve">Webster- Stratton . </w:t>
      </w:r>
      <w:r w:rsidR="00C4316E">
        <w:rPr>
          <w:sz w:val="28"/>
        </w:rPr>
        <w:t>Programmet vi har deltatt på retter seg</w:t>
      </w:r>
      <w:r w:rsidR="00BB5C7C">
        <w:rPr>
          <w:sz w:val="28"/>
        </w:rPr>
        <w:t xml:space="preserve"> spesielt</w:t>
      </w:r>
      <w:r w:rsidR="00C4316E">
        <w:rPr>
          <w:sz w:val="28"/>
        </w:rPr>
        <w:t xml:space="preserve"> mot barn i alderen 3-8 år.</w:t>
      </w:r>
    </w:p>
    <w:p w14:paraId="4962B59C" w14:textId="77777777" w:rsidR="009F67CF" w:rsidRDefault="009F67CF" w:rsidP="001B3546">
      <w:pPr>
        <w:rPr>
          <w:sz w:val="28"/>
        </w:rPr>
      </w:pPr>
    </w:p>
    <w:p w14:paraId="733B9DD0" w14:textId="6ADDF750" w:rsidR="001B3546" w:rsidRDefault="001B3546" w:rsidP="001B3546">
      <w:pPr>
        <w:rPr>
          <w:sz w:val="28"/>
        </w:rPr>
      </w:pPr>
      <w:r>
        <w:rPr>
          <w:sz w:val="28"/>
        </w:rPr>
        <w:t>De ulike temaene er:</w:t>
      </w:r>
    </w:p>
    <w:p w14:paraId="5122204F" w14:textId="77777777" w:rsidR="001B3546" w:rsidRDefault="001B3546" w:rsidP="001B3546">
      <w:pPr>
        <w:rPr>
          <w:sz w:val="28"/>
        </w:rPr>
      </w:pPr>
      <w:r>
        <w:rPr>
          <w:sz w:val="28"/>
        </w:rPr>
        <w:t>Positiv oppmerksomhet, oppmuntring og ros.</w:t>
      </w:r>
    </w:p>
    <w:p w14:paraId="253E5855" w14:textId="77777777" w:rsidR="001B3546" w:rsidRDefault="001B3546" w:rsidP="001B3546">
      <w:pPr>
        <w:rPr>
          <w:sz w:val="28"/>
        </w:rPr>
      </w:pPr>
      <w:r>
        <w:rPr>
          <w:sz w:val="28"/>
        </w:rPr>
        <w:t>Belønningssystemer</w:t>
      </w:r>
    </w:p>
    <w:p w14:paraId="63CF825A" w14:textId="77777777" w:rsidR="001B3546" w:rsidRDefault="001B3546" w:rsidP="001B3546">
      <w:pPr>
        <w:rPr>
          <w:sz w:val="28"/>
        </w:rPr>
      </w:pPr>
      <w:r>
        <w:rPr>
          <w:sz w:val="28"/>
        </w:rPr>
        <w:t>Ignorering</w:t>
      </w:r>
    </w:p>
    <w:p w14:paraId="2AC8AFDB" w14:textId="77777777" w:rsidR="001B3546" w:rsidRDefault="001B3546" w:rsidP="001B3546">
      <w:pPr>
        <w:rPr>
          <w:sz w:val="28"/>
        </w:rPr>
      </w:pPr>
      <w:r>
        <w:rPr>
          <w:sz w:val="28"/>
        </w:rPr>
        <w:t>Naturlige og logiske konsekvenser</w:t>
      </w:r>
    </w:p>
    <w:p w14:paraId="700F3361" w14:textId="77777777" w:rsidR="001B3546" w:rsidRDefault="001B3546" w:rsidP="001B3546">
      <w:pPr>
        <w:rPr>
          <w:sz w:val="28"/>
        </w:rPr>
      </w:pPr>
      <w:r>
        <w:rPr>
          <w:sz w:val="28"/>
        </w:rPr>
        <w:t>Tenkepause</w:t>
      </w:r>
    </w:p>
    <w:p w14:paraId="123313BE" w14:textId="77777777" w:rsidR="001B3546" w:rsidRDefault="001B3546" w:rsidP="001B3546">
      <w:pPr>
        <w:rPr>
          <w:sz w:val="28"/>
        </w:rPr>
      </w:pPr>
      <w:r>
        <w:rPr>
          <w:sz w:val="28"/>
        </w:rPr>
        <w:t>Problemløs</w:t>
      </w:r>
      <w:r w:rsidR="00984041">
        <w:rPr>
          <w:sz w:val="28"/>
        </w:rPr>
        <w:t>n</w:t>
      </w:r>
      <w:r>
        <w:rPr>
          <w:sz w:val="28"/>
        </w:rPr>
        <w:t>ing</w:t>
      </w:r>
    </w:p>
    <w:p w14:paraId="4C890B1B" w14:textId="77777777" w:rsidR="001B3546" w:rsidRDefault="001B3546" w:rsidP="001B3546">
      <w:pPr>
        <w:rPr>
          <w:sz w:val="28"/>
        </w:rPr>
      </w:pPr>
      <w:r>
        <w:rPr>
          <w:sz w:val="28"/>
        </w:rPr>
        <w:t>Å skaffe seg venner</w:t>
      </w:r>
    </w:p>
    <w:p w14:paraId="407BF5A8" w14:textId="77777777" w:rsidR="001B3546" w:rsidRDefault="001B3546" w:rsidP="001B3546">
      <w:pPr>
        <w:rPr>
          <w:sz w:val="28"/>
        </w:rPr>
      </w:pPr>
    </w:p>
    <w:p w14:paraId="6E8C089E" w14:textId="77777777" w:rsidR="00212DB1" w:rsidRDefault="00CC1032" w:rsidP="001B3546">
      <w:pPr>
        <w:rPr>
          <w:sz w:val="28"/>
        </w:rPr>
      </w:pPr>
      <w:r>
        <w:rPr>
          <w:sz w:val="28"/>
        </w:rPr>
        <w:lastRenderedPageBreak/>
        <w:t>I vår</w:t>
      </w:r>
      <w:r w:rsidR="006331E8">
        <w:rPr>
          <w:sz w:val="28"/>
        </w:rPr>
        <w:t xml:space="preserve"> barnehage har vi valgt å jobbe</w:t>
      </w:r>
      <w:r w:rsidR="001B3546">
        <w:rPr>
          <w:sz w:val="28"/>
        </w:rPr>
        <w:t xml:space="preserve"> spesielt med </w:t>
      </w:r>
      <w:r w:rsidR="001B3546" w:rsidRPr="00AA4C54">
        <w:rPr>
          <w:i/>
          <w:sz w:val="28"/>
        </w:rPr>
        <w:t>samværsregler</w:t>
      </w:r>
      <w:r w:rsidR="003D42B9">
        <w:rPr>
          <w:sz w:val="28"/>
        </w:rPr>
        <w:t xml:space="preserve"> og</w:t>
      </w:r>
      <w:r w:rsidR="001B3546">
        <w:rPr>
          <w:sz w:val="28"/>
        </w:rPr>
        <w:t xml:space="preserve"> </w:t>
      </w:r>
      <w:r w:rsidR="001B3546" w:rsidRPr="00C4316E">
        <w:rPr>
          <w:i/>
          <w:sz w:val="28"/>
        </w:rPr>
        <w:t xml:space="preserve">ro under måltid og samlingsstund. </w:t>
      </w:r>
      <w:r w:rsidR="00212DB1">
        <w:rPr>
          <w:sz w:val="28"/>
        </w:rPr>
        <w:t>De</w:t>
      </w:r>
      <w:r w:rsidR="00816B01">
        <w:rPr>
          <w:sz w:val="28"/>
        </w:rPr>
        <w:t xml:space="preserve"> ulike hjelpemidlene vi har tatt i </w:t>
      </w:r>
      <w:proofErr w:type="gramStart"/>
      <w:r w:rsidR="00816B01">
        <w:rPr>
          <w:sz w:val="28"/>
        </w:rPr>
        <w:t xml:space="preserve">bruk </w:t>
      </w:r>
      <w:r w:rsidR="00212DB1">
        <w:rPr>
          <w:sz w:val="28"/>
        </w:rPr>
        <w:t xml:space="preserve"> for</w:t>
      </w:r>
      <w:proofErr w:type="gramEnd"/>
      <w:r w:rsidR="00212DB1">
        <w:rPr>
          <w:sz w:val="28"/>
        </w:rPr>
        <w:t xml:space="preserve"> å oppnå et best mulig resultat er; ros/</w:t>
      </w:r>
      <w:proofErr w:type="spellStart"/>
      <w:r w:rsidR="00212DB1">
        <w:rPr>
          <w:sz w:val="28"/>
        </w:rPr>
        <w:t>naboros</w:t>
      </w:r>
      <w:proofErr w:type="spellEnd"/>
      <w:r w:rsidR="00816B01">
        <w:rPr>
          <w:sz w:val="28"/>
        </w:rPr>
        <w:t xml:space="preserve">, </w:t>
      </w:r>
      <w:r w:rsidR="00212DB1">
        <w:rPr>
          <w:sz w:val="28"/>
        </w:rPr>
        <w:t xml:space="preserve">belønningssystem, nonverbale signaler, ignorering og tenkepause. </w:t>
      </w:r>
      <w:r w:rsidR="00816B01">
        <w:rPr>
          <w:sz w:val="28"/>
        </w:rPr>
        <w:t xml:space="preserve">Vi har også utarbeidet en </w:t>
      </w:r>
      <w:proofErr w:type="spellStart"/>
      <w:r w:rsidR="00816B01">
        <w:rPr>
          <w:sz w:val="28"/>
        </w:rPr>
        <w:t>dagplan</w:t>
      </w:r>
      <w:proofErr w:type="spellEnd"/>
      <w:r w:rsidR="00816B01">
        <w:rPr>
          <w:sz w:val="28"/>
        </w:rPr>
        <w:t>.</w:t>
      </w:r>
      <w:r w:rsidR="00104F37">
        <w:rPr>
          <w:sz w:val="28"/>
        </w:rPr>
        <w:t xml:space="preserve"> </w:t>
      </w:r>
      <w:r w:rsidR="00212DB1">
        <w:rPr>
          <w:sz w:val="28"/>
        </w:rPr>
        <w:t>De ulike verktøyene blir nærmere forklart videre i teksten.</w:t>
      </w:r>
    </w:p>
    <w:p w14:paraId="0D338665" w14:textId="77777777" w:rsidR="001B3546" w:rsidRDefault="001B3546" w:rsidP="001B3546">
      <w:pPr>
        <w:rPr>
          <w:sz w:val="28"/>
        </w:rPr>
      </w:pPr>
      <w:r>
        <w:rPr>
          <w:sz w:val="28"/>
        </w:rPr>
        <w:t xml:space="preserve">Barna har selv vært med på å formulere hvilke samværsregler vi skal ha i barnehagen. </w:t>
      </w:r>
      <w:r w:rsidR="00FE3B5E">
        <w:rPr>
          <w:sz w:val="28"/>
        </w:rPr>
        <w:t>Fokuset har da vært på ønsket adferd, og vi har styrt unna ikk</w:t>
      </w:r>
      <w:r w:rsidR="00931B90">
        <w:rPr>
          <w:sz w:val="28"/>
        </w:rPr>
        <w:t xml:space="preserve">e-formuleringene. </w:t>
      </w:r>
      <w:r w:rsidR="00212DB1">
        <w:rPr>
          <w:sz w:val="28"/>
        </w:rPr>
        <w:t xml:space="preserve">Det har vært viktig å ha barna med i hele prosessen slik at de skal få et eierforhold til reglene. </w:t>
      </w:r>
    </w:p>
    <w:p w14:paraId="0CB780E0" w14:textId="77777777" w:rsidR="005B7B79" w:rsidRDefault="005B7B79" w:rsidP="001B3546">
      <w:pPr>
        <w:rPr>
          <w:sz w:val="28"/>
        </w:rPr>
      </w:pPr>
    </w:p>
    <w:p w14:paraId="76D7BCFB" w14:textId="77777777" w:rsidR="005B7B79" w:rsidRDefault="005B7B79" w:rsidP="001B3546">
      <w:pPr>
        <w:rPr>
          <w:sz w:val="28"/>
        </w:rPr>
      </w:pPr>
    </w:p>
    <w:p w14:paraId="4D79DE72" w14:textId="77777777" w:rsidR="005B7B79" w:rsidRPr="006331E8" w:rsidRDefault="005B7B79" w:rsidP="001B3546">
      <w:pPr>
        <w:rPr>
          <w:i/>
          <w:sz w:val="28"/>
        </w:rPr>
      </w:pPr>
      <w:r>
        <w:rPr>
          <w:noProof/>
          <w:sz w:val="28"/>
          <w:lang w:eastAsia="nb-NO"/>
        </w:rPr>
        <w:drawing>
          <wp:inline distT="0" distB="0" distL="0" distR="0" wp14:anchorId="110B8822" wp14:editId="027238ED">
            <wp:extent cx="2624880" cy="3495675"/>
            <wp:effectExtent l="0" t="0" r="4445" b="0"/>
            <wp:docPr id="1" name="Bilde 1" descr="C:\Users\Styrer\Pictures\2015-08-28 12.03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yrer\Pictures\2015-08-28 12.03.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" t="1872"/>
                    <a:stretch/>
                  </pic:blipFill>
                  <pic:spPr bwMode="auto">
                    <a:xfrm>
                      <a:off x="0" y="0"/>
                      <a:ext cx="2626096" cy="349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331E8">
        <w:rPr>
          <w:i/>
          <w:sz w:val="28"/>
        </w:rPr>
        <w:t>Samværsregler</w:t>
      </w:r>
    </w:p>
    <w:p w14:paraId="57579F98" w14:textId="77777777" w:rsidR="005B7B79" w:rsidRDefault="005B7B79" w:rsidP="001B3546">
      <w:pPr>
        <w:rPr>
          <w:sz w:val="28"/>
        </w:rPr>
      </w:pPr>
    </w:p>
    <w:p w14:paraId="57925E70" w14:textId="77777777" w:rsidR="005B7B79" w:rsidRDefault="005B7B79" w:rsidP="001B3546">
      <w:pPr>
        <w:rPr>
          <w:sz w:val="28"/>
        </w:rPr>
      </w:pPr>
    </w:p>
    <w:p w14:paraId="253DCED3" w14:textId="77777777" w:rsidR="005B7B79" w:rsidRDefault="005B7B79" w:rsidP="001B3546">
      <w:pPr>
        <w:rPr>
          <w:sz w:val="28"/>
        </w:rPr>
      </w:pPr>
    </w:p>
    <w:p w14:paraId="4F3429DA" w14:textId="77777777" w:rsidR="003D42B9" w:rsidRDefault="003D42B9" w:rsidP="001B3546">
      <w:pPr>
        <w:rPr>
          <w:sz w:val="28"/>
        </w:rPr>
      </w:pPr>
    </w:p>
    <w:p w14:paraId="1F3668B0" w14:textId="77777777" w:rsidR="002B6375" w:rsidRDefault="002B6375" w:rsidP="001B3546">
      <w:pPr>
        <w:rPr>
          <w:sz w:val="28"/>
          <w:u w:val="single"/>
        </w:rPr>
      </w:pPr>
    </w:p>
    <w:p w14:paraId="055AEF46" w14:textId="77777777" w:rsidR="003D42B9" w:rsidRPr="00104F37" w:rsidRDefault="00104F37" w:rsidP="001B3546">
      <w:pPr>
        <w:rPr>
          <w:sz w:val="28"/>
          <w:u w:val="single"/>
        </w:rPr>
      </w:pPr>
      <w:r w:rsidRPr="00104F37">
        <w:rPr>
          <w:sz w:val="28"/>
          <w:u w:val="single"/>
        </w:rPr>
        <w:lastRenderedPageBreak/>
        <w:t>Ros/</w:t>
      </w:r>
      <w:proofErr w:type="spellStart"/>
      <w:r w:rsidRPr="00104F37">
        <w:rPr>
          <w:sz w:val="28"/>
          <w:u w:val="single"/>
        </w:rPr>
        <w:t>naboros</w:t>
      </w:r>
      <w:proofErr w:type="spellEnd"/>
    </w:p>
    <w:p w14:paraId="0C9A00E9" w14:textId="77777777" w:rsidR="00C27284" w:rsidRPr="00104F37" w:rsidRDefault="00EE48F2" w:rsidP="001B3546">
      <w:pPr>
        <w:rPr>
          <w:sz w:val="28"/>
        </w:rPr>
      </w:pPr>
      <w:r>
        <w:rPr>
          <w:sz w:val="28"/>
        </w:rPr>
        <w:t>For å oppnå ønsket at</w:t>
      </w:r>
      <w:r w:rsidR="00931B90">
        <w:rPr>
          <w:sz w:val="28"/>
        </w:rPr>
        <w:t xml:space="preserve">ferd har vi hatt fokus på </w:t>
      </w:r>
      <w:r w:rsidR="00931B90" w:rsidRPr="00AA4C54">
        <w:rPr>
          <w:i/>
          <w:sz w:val="28"/>
        </w:rPr>
        <w:t xml:space="preserve">ros og </w:t>
      </w:r>
      <w:proofErr w:type="spellStart"/>
      <w:r w:rsidR="00931B90" w:rsidRPr="00AA4C54">
        <w:rPr>
          <w:i/>
          <w:sz w:val="28"/>
        </w:rPr>
        <w:t>naboros</w:t>
      </w:r>
      <w:proofErr w:type="spellEnd"/>
      <w:r w:rsidR="00931B90">
        <w:rPr>
          <w:sz w:val="28"/>
        </w:rPr>
        <w:t xml:space="preserve"> som virkemiddel. </w:t>
      </w:r>
      <w:r w:rsidR="00C4316E">
        <w:rPr>
          <w:sz w:val="28"/>
        </w:rPr>
        <w:t xml:space="preserve">Med </w:t>
      </w:r>
      <w:proofErr w:type="spellStart"/>
      <w:r w:rsidR="00C4316E">
        <w:rPr>
          <w:sz w:val="28"/>
        </w:rPr>
        <w:t>naboros</w:t>
      </w:r>
      <w:proofErr w:type="spellEnd"/>
      <w:r w:rsidR="00C4316E">
        <w:rPr>
          <w:sz w:val="28"/>
        </w:rPr>
        <w:t xml:space="preserve"> menes at istedenfor å kommentere til et barn som f.eks. sitter </w:t>
      </w:r>
      <w:proofErr w:type="gramStart"/>
      <w:r w:rsidR="00C4316E">
        <w:rPr>
          <w:sz w:val="28"/>
        </w:rPr>
        <w:t>urolig</w:t>
      </w:r>
      <w:r w:rsidR="00931B90">
        <w:rPr>
          <w:sz w:val="28"/>
        </w:rPr>
        <w:t xml:space="preserve"> </w:t>
      </w:r>
      <w:r w:rsidR="00C4316E">
        <w:rPr>
          <w:sz w:val="28"/>
        </w:rPr>
        <w:t>,</w:t>
      </w:r>
      <w:proofErr w:type="gramEnd"/>
      <w:r w:rsidR="00C4316E">
        <w:rPr>
          <w:sz w:val="28"/>
        </w:rPr>
        <w:t xml:space="preserve"> så roser vi heller barnet ved siden av som sitter fint på stolen sin. Vi retter altså fokuset vårt på den</w:t>
      </w:r>
      <w:r w:rsidR="00C4316E" w:rsidRPr="00C4316E">
        <w:rPr>
          <w:i/>
          <w:sz w:val="28"/>
        </w:rPr>
        <w:t xml:space="preserve"> ønskede atferden</w:t>
      </w:r>
      <w:r w:rsidR="00C4316E">
        <w:rPr>
          <w:sz w:val="28"/>
        </w:rPr>
        <w:t xml:space="preserve">. I </w:t>
      </w:r>
      <w:r w:rsidR="00931B90">
        <w:rPr>
          <w:sz w:val="28"/>
        </w:rPr>
        <w:t xml:space="preserve">det videre arbeidet med dette kommer vi til å ta i </w:t>
      </w:r>
      <w:r w:rsidR="007422C1">
        <w:rPr>
          <w:sz w:val="28"/>
        </w:rPr>
        <w:t>bruk gladmeldinger</w:t>
      </w:r>
      <w:r w:rsidR="00931B90">
        <w:rPr>
          <w:sz w:val="28"/>
        </w:rPr>
        <w:t>. Da får barna en liten lapp med seg hjem hvor vi skriver hvilken positiv handling som har</w:t>
      </w:r>
      <w:r w:rsidR="00104F37">
        <w:rPr>
          <w:sz w:val="28"/>
        </w:rPr>
        <w:t xml:space="preserve"> ført til denne oppmerksomheten</w:t>
      </w:r>
    </w:p>
    <w:p w14:paraId="0B21B221" w14:textId="77777777" w:rsidR="00AA4C54" w:rsidRDefault="00AA4C54" w:rsidP="001B3546">
      <w:pPr>
        <w:rPr>
          <w:sz w:val="28"/>
          <w:u w:val="single"/>
        </w:rPr>
      </w:pPr>
      <w:r w:rsidRPr="00AA4C54">
        <w:rPr>
          <w:sz w:val="28"/>
          <w:u w:val="single"/>
        </w:rPr>
        <w:t>Belønningssystem.</w:t>
      </w:r>
    </w:p>
    <w:p w14:paraId="26BB5A68" w14:textId="77777777" w:rsidR="00AA4C54" w:rsidRDefault="00AA4C54" w:rsidP="001B3546">
      <w:pPr>
        <w:rPr>
          <w:sz w:val="28"/>
        </w:rPr>
      </w:pPr>
      <w:r>
        <w:rPr>
          <w:sz w:val="28"/>
        </w:rPr>
        <w:t>Vi har tatt i bruk belønningssystem i barnehagen i forhold til e</w:t>
      </w:r>
      <w:r w:rsidR="00C27284">
        <w:rPr>
          <w:sz w:val="28"/>
        </w:rPr>
        <w:t>nkeltbarn og ulike for</w:t>
      </w:r>
      <w:r w:rsidR="00BB5C7C">
        <w:rPr>
          <w:sz w:val="28"/>
        </w:rPr>
        <w:t>mer for at</w:t>
      </w:r>
      <w:r w:rsidR="00EB1005">
        <w:rPr>
          <w:sz w:val="28"/>
        </w:rPr>
        <w:t xml:space="preserve">ferd som ikke er </w:t>
      </w:r>
      <w:proofErr w:type="gramStart"/>
      <w:r w:rsidR="00EB1005">
        <w:rPr>
          <w:sz w:val="28"/>
        </w:rPr>
        <w:t xml:space="preserve">ønskelig </w:t>
      </w:r>
      <w:r w:rsidR="00C27284">
        <w:rPr>
          <w:sz w:val="28"/>
        </w:rPr>
        <w:t xml:space="preserve"> (</w:t>
      </w:r>
      <w:proofErr w:type="spellStart"/>
      <w:proofErr w:type="gramEnd"/>
      <w:r w:rsidR="00C27284">
        <w:rPr>
          <w:sz w:val="28"/>
        </w:rPr>
        <w:t>f.eks</w:t>
      </w:r>
      <w:proofErr w:type="spellEnd"/>
      <w:r w:rsidR="00C27284">
        <w:rPr>
          <w:sz w:val="28"/>
        </w:rPr>
        <w:t xml:space="preserve"> forlate stolen under måltid, rope, si stygge ord </w:t>
      </w:r>
      <w:proofErr w:type="spellStart"/>
      <w:r w:rsidR="00C27284">
        <w:rPr>
          <w:sz w:val="28"/>
        </w:rPr>
        <w:t>etc</w:t>
      </w:r>
      <w:proofErr w:type="spellEnd"/>
      <w:r w:rsidR="00C27284">
        <w:rPr>
          <w:sz w:val="28"/>
        </w:rPr>
        <w:t xml:space="preserve">). Dette gjøres i dialog med foreldrene, og kan utføres på ulike måter. For eksempel kan barnet få ett klistremerke for hver gang det klarer å sitte i ro på stolen sin under måltidet, og når 10 klistremerker er utdelt fører dette til en større belønning alt etter hvor stort barnet er/hvilke interesser det har etc. For mindre barn kan klistremerkene i seg selv være motivasjon nok.  </w:t>
      </w:r>
    </w:p>
    <w:p w14:paraId="7C880704" w14:textId="77777777" w:rsidR="003D42B9" w:rsidRDefault="003D42B9" w:rsidP="001B3546">
      <w:pPr>
        <w:rPr>
          <w:sz w:val="28"/>
        </w:rPr>
      </w:pPr>
    </w:p>
    <w:p w14:paraId="09823059" w14:textId="77777777" w:rsidR="003D42B9" w:rsidRDefault="00104F37" w:rsidP="001B3546">
      <w:pPr>
        <w:rPr>
          <w:sz w:val="28"/>
        </w:rPr>
      </w:pPr>
      <w:r>
        <w:rPr>
          <w:noProof/>
          <w:sz w:val="28"/>
          <w:lang w:eastAsia="nb-NO"/>
        </w:rPr>
        <w:drawing>
          <wp:inline distT="0" distB="0" distL="0" distR="0" wp14:anchorId="72FE94E4" wp14:editId="2BA2E2E5">
            <wp:extent cx="2333625" cy="3593951"/>
            <wp:effectExtent l="0" t="0" r="0" b="6985"/>
            <wp:docPr id="7" name="Bilde 7" descr="C:\Users\Styrer\Pictures\2015-08-28 12.05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yrer\Pictures\2015-08-28 12.05.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2" r="6005" b="2332"/>
                    <a:stretch/>
                  </pic:blipFill>
                  <pic:spPr bwMode="auto">
                    <a:xfrm>
                      <a:off x="0" y="0"/>
                      <a:ext cx="233755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04F37">
        <w:rPr>
          <w:i/>
          <w:sz w:val="28"/>
        </w:rPr>
        <w:t>Eksempel på belønningssystem</w:t>
      </w:r>
    </w:p>
    <w:p w14:paraId="62857E9A" w14:textId="77777777" w:rsidR="00AA4C54" w:rsidRPr="003D42B9" w:rsidRDefault="00740765" w:rsidP="001B3546">
      <w:pPr>
        <w:rPr>
          <w:i/>
          <w:sz w:val="28"/>
        </w:rPr>
      </w:pPr>
      <w:r w:rsidRPr="00740765">
        <w:rPr>
          <w:sz w:val="28"/>
          <w:u w:val="single"/>
        </w:rPr>
        <w:lastRenderedPageBreak/>
        <w:t>Nonverbale signaler</w:t>
      </w:r>
    </w:p>
    <w:p w14:paraId="3656C398" w14:textId="77777777" w:rsidR="00740765" w:rsidRDefault="00740765" w:rsidP="001B3546">
      <w:pPr>
        <w:rPr>
          <w:sz w:val="28"/>
        </w:rPr>
      </w:pPr>
      <w:r>
        <w:rPr>
          <w:sz w:val="28"/>
        </w:rPr>
        <w:t>Vi har utarbeidet noen enkle non-verbale signaler i barnehagen som barn</w:t>
      </w:r>
      <w:r w:rsidR="005D23C4">
        <w:rPr>
          <w:sz w:val="28"/>
        </w:rPr>
        <w:t>a skal lære seg betydningen av.</w:t>
      </w:r>
      <w:r>
        <w:rPr>
          <w:sz w:val="28"/>
        </w:rPr>
        <w:t xml:space="preserve"> Disse er:</w:t>
      </w:r>
    </w:p>
    <w:p w14:paraId="399A7C68" w14:textId="77777777" w:rsidR="00740765" w:rsidRDefault="00740765" w:rsidP="00740765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>Stopp-regelen</w:t>
      </w:r>
    </w:p>
    <w:p w14:paraId="76A3619E" w14:textId="77777777" w:rsidR="00740765" w:rsidRDefault="00740765" w:rsidP="00740765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>Stille</w:t>
      </w:r>
    </w:p>
    <w:p w14:paraId="74E4E14F" w14:textId="77777777" w:rsidR="00740765" w:rsidRDefault="00740765" w:rsidP="00740765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>Øret</w:t>
      </w:r>
    </w:p>
    <w:p w14:paraId="0BA477BB" w14:textId="77777777" w:rsidR="00740765" w:rsidRDefault="00000389" w:rsidP="00740765">
      <w:pPr>
        <w:pStyle w:val="Listeavsnitt"/>
        <w:numPr>
          <w:ilvl w:val="0"/>
          <w:numId w:val="1"/>
        </w:numPr>
        <w:rPr>
          <w:sz w:val="28"/>
        </w:rPr>
      </w:pPr>
      <w:r>
        <w:rPr>
          <w:sz w:val="28"/>
        </w:rPr>
        <w:t>Sitte i ro på stolen</w:t>
      </w:r>
    </w:p>
    <w:p w14:paraId="3F92074B" w14:textId="77777777" w:rsidR="00EE2A58" w:rsidRDefault="00EE2A58" w:rsidP="00740765">
      <w:pPr>
        <w:rPr>
          <w:sz w:val="28"/>
        </w:rPr>
      </w:pPr>
      <w:r w:rsidRPr="000334F3">
        <w:rPr>
          <w:i/>
          <w:sz w:val="28"/>
        </w:rPr>
        <w:t>Stopp- regelen</w:t>
      </w:r>
      <w:r>
        <w:rPr>
          <w:sz w:val="28"/>
        </w:rPr>
        <w:t xml:space="preserve"> bruker vi for å vise de andre når vi ønsker at de skal slutte med det de holder på med (knuffing/slåing etc.).</w:t>
      </w:r>
    </w:p>
    <w:p w14:paraId="602E913A" w14:textId="77777777" w:rsidR="000334F3" w:rsidRPr="00000389" w:rsidRDefault="00EE2A58" w:rsidP="00740765">
      <w:pPr>
        <w:rPr>
          <w:sz w:val="28"/>
        </w:rPr>
      </w:pPr>
      <w:r w:rsidRPr="000334F3">
        <w:rPr>
          <w:i/>
          <w:sz w:val="28"/>
        </w:rPr>
        <w:t>Stille-signalet</w:t>
      </w:r>
      <w:r>
        <w:rPr>
          <w:sz w:val="28"/>
        </w:rPr>
        <w:t xml:space="preserve"> bruker vi når det blir for mye bråk, spesielt under måltider, men også i leken dersom volumet er for høyt.</w:t>
      </w:r>
    </w:p>
    <w:p w14:paraId="758634C2" w14:textId="77777777" w:rsidR="000334F3" w:rsidRDefault="000334F3" w:rsidP="00740765">
      <w:pPr>
        <w:rPr>
          <w:sz w:val="28"/>
        </w:rPr>
      </w:pPr>
      <w:r w:rsidRPr="000334F3">
        <w:rPr>
          <w:i/>
          <w:sz w:val="28"/>
        </w:rPr>
        <w:t xml:space="preserve">Øret </w:t>
      </w:r>
      <w:r>
        <w:rPr>
          <w:sz w:val="28"/>
        </w:rPr>
        <w:t>bruker vi for å</w:t>
      </w:r>
      <w:r w:rsidR="005D23C4">
        <w:rPr>
          <w:sz w:val="28"/>
        </w:rPr>
        <w:t xml:space="preserve"> signalisere at barna må lytte og </w:t>
      </w:r>
      <w:r>
        <w:rPr>
          <w:sz w:val="28"/>
        </w:rPr>
        <w:t>høre etter hva de voksne sier.</w:t>
      </w:r>
    </w:p>
    <w:p w14:paraId="38A2FCC0" w14:textId="77777777" w:rsidR="00EB1005" w:rsidRPr="00000389" w:rsidRDefault="00EB1005" w:rsidP="00740765">
      <w:pPr>
        <w:rPr>
          <w:sz w:val="28"/>
        </w:rPr>
      </w:pPr>
      <w:r w:rsidRPr="00EB1005">
        <w:rPr>
          <w:i/>
          <w:sz w:val="28"/>
        </w:rPr>
        <w:t>Sitte i ro på stolen</w:t>
      </w:r>
      <w:r w:rsidR="00000389" w:rsidRPr="00000389">
        <w:rPr>
          <w:sz w:val="28"/>
        </w:rPr>
        <w:t>, her signaliserer vi at hendene skal være i fanget og føttene på gulvet</w:t>
      </w:r>
      <w:r w:rsidR="005D23C4">
        <w:rPr>
          <w:sz w:val="28"/>
        </w:rPr>
        <w:t>, og øynene må rettes mot den</w:t>
      </w:r>
      <w:r w:rsidR="00BB5C7C">
        <w:rPr>
          <w:sz w:val="28"/>
        </w:rPr>
        <w:t xml:space="preserve"> </w:t>
      </w:r>
      <w:proofErr w:type="gramStart"/>
      <w:r w:rsidR="005D23C4">
        <w:rPr>
          <w:sz w:val="28"/>
        </w:rPr>
        <w:t xml:space="preserve">voksne </w:t>
      </w:r>
      <w:r w:rsidR="00BB5C7C">
        <w:rPr>
          <w:sz w:val="28"/>
        </w:rPr>
        <w:t xml:space="preserve"> som</w:t>
      </w:r>
      <w:proofErr w:type="gramEnd"/>
      <w:r w:rsidR="00BB5C7C">
        <w:rPr>
          <w:sz w:val="28"/>
        </w:rPr>
        <w:t xml:space="preserve"> leder samlingen.</w:t>
      </w:r>
    </w:p>
    <w:p w14:paraId="5FC71868" w14:textId="77777777" w:rsidR="00EB1005" w:rsidRDefault="00000389" w:rsidP="00740765">
      <w:pPr>
        <w:rPr>
          <w:i/>
          <w:sz w:val="28"/>
        </w:rPr>
      </w:pPr>
      <w:r>
        <w:rPr>
          <w:i/>
          <w:noProof/>
          <w:sz w:val="28"/>
          <w:lang w:eastAsia="nb-NO"/>
        </w:rPr>
        <w:drawing>
          <wp:inline distT="0" distB="0" distL="0" distR="0" wp14:anchorId="22E74389" wp14:editId="1D16982B">
            <wp:extent cx="2406668" cy="3420000"/>
            <wp:effectExtent l="0" t="0" r="0" b="9525"/>
            <wp:docPr id="3" name="Bilde 3" descr="C:\Users\Styrer\Pictures\2015-09-04 11.06.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yrer\Pictures\2015-09-04 11.06.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37"/>
                    <a:stretch/>
                  </pic:blipFill>
                  <pic:spPr bwMode="auto">
                    <a:xfrm>
                      <a:off x="0" y="0"/>
                      <a:ext cx="2406668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i/>
          <w:noProof/>
          <w:sz w:val="28"/>
          <w:lang w:eastAsia="nb-NO"/>
        </w:rPr>
        <w:drawing>
          <wp:inline distT="0" distB="0" distL="0" distR="0" wp14:anchorId="06D86258" wp14:editId="364190B4">
            <wp:extent cx="2312386" cy="3420000"/>
            <wp:effectExtent l="0" t="0" r="0" b="9525"/>
            <wp:docPr id="4" name="Bilde 4" descr="C:\Users\Styrer\Pictures\2015-09-04 11.07.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yrer\Pictures\2015-09-04 11.07.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5" r="4083" b="4088"/>
                    <a:stretch/>
                  </pic:blipFill>
                  <pic:spPr bwMode="auto">
                    <a:xfrm>
                      <a:off x="0" y="0"/>
                      <a:ext cx="2312386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0032A2" w14:textId="77777777" w:rsidR="007422C1" w:rsidRPr="003D42B9" w:rsidRDefault="003D42B9" w:rsidP="00740765">
      <w:pPr>
        <w:rPr>
          <w:sz w:val="28"/>
        </w:rPr>
      </w:pPr>
      <w:r>
        <w:rPr>
          <w:i/>
          <w:sz w:val="28"/>
        </w:rPr>
        <w:t>De ulike nonverbale signalene vi bruker i vår barnehage.</w:t>
      </w:r>
    </w:p>
    <w:p w14:paraId="46A35D6C" w14:textId="77777777" w:rsidR="00104F37" w:rsidRDefault="00104F37" w:rsidP="00740765">
      <w:pPr>
        <w:rPr>
          <w:sz w:val="28"/>
        </w:rPr>
      </w:pPr>
    </w:p>
    <w:p w14:paraId="0443D9B8" w14:textId="77777777" w:rsidR="000C65E7" w:rsidRDefault="000C65E7" w:rsidP="00740765">
      <w:pPr>
        <w:rPr>
          <w:sz w:val="28"/>
          <w:u w:val="single"/>
        </w:rPr>
      </w:pPr>
      <w:r>
        <w:rPr>
          <w:sz w:val="28"/>
          <w:u w:val="single"/>
        </w:rPr>
        <w:lastRenderedPageBreak/>
        <w:t>Ignorering</w:t>
      </w:r>
    </w:p>
    <w:p w14:paraId="3A042762" w14:textId="77777777" w:rsidR="008D0E4C" w:rsidRDefault="000C65E7" w:rsidP="00740765">
      <w:pPr>
        <w:rPr>
          <w:sz w:val="28"/>
        </w:rPr>
      </w:pPr>
      <w:r>
        <w:rPr>
          <w:sz w:val="28"/>
        </w:rPr>
        <w:t>Et annet virkemiddel vi har tatt i bruk er ignorering.</w:t>
      </w:r>
      <w:r w:rsidR="008D0E4C">
        <w:rPr>
          <w:sz w:val="28"/>
        </w:rPr>
        <w:t xml:space="preserve"> </w:t>
      </w:r>
      <w:proofErr w:type="gramStart"/>
      <w:r w:rsidR="008D0E4C">
        <w:rPr>
          <w:sz w:val="28"/>
        </w:rPr>
        <w:t xml:space="preserve">På </w:t>
      </w:r>
      <w:r>
        <w:rPr>
          <w:sz w:val="28"/>
        </w:rPr>
        <w:t xml:space="preserve"> </w:t>
      </w:r>
      <w:r w:rsidR="008D0E4C">
        <w:rPr>
          <w:sz w:val="28"/>
        </w:rPr>
        <w:t>kurset</w:t>
      </w:r>
      <w:proofErr w:type="gramEnd"/>
      <w:r w:rsidR="008D0E4C">
        <w:rPr>
          <w:sz w:val="28"/>
        </w:rPr>
        <w:t xml:space="preserve"> ble ignorering presentert som  «ikke bry seg om muskelen» eller «ignoreringsmuskelen». Ignorering kan være et effektivt virkemiddel når man bruker det på riktig måte. I stedet for å vie oppmerksomhet til den uønskede adferden til den som terger, er heller målet å rose barnet som bruker muskelen (snur ryggen til).</w:t>
      </w:r>
    </w:p>
    <w:p w14:paraId="4C67B5A4" w14:textId="77777777" w:rsidR="000C65E7" w:rsidRDefault="008D0E4C" w:rsidP="00740765">
      <w:pPr>
        <w:rPr>
          <w:sz w:val="28"/>
        </w:rPr>
      </w:pPr>
      <w:r w:rsidRPr="008D0E4C">
        <w:rPr>
          <w:sz w:val="28"/>
        </w:rPr>
        <w:t xml:space="preserve"> </w:t>
      </w:r>
      <w:r>
        <w:rPr>
          <w:sz w:val="28"/>
        </w:rPr>
        <w:t>Vi har dramatisert «ignoreringsmuskelen» i samlingsstunden, og barna har på den måten lært seg hvilken type oppførsel de kan ignorere fra de andre barna. Også vi voksne har øvd oss på å ignorere en type oppførsel som vi ønsket å se mindre av fra barna</w:t>
      </w:r>
      <w:r w:rsidR="007D4888">
        <w:rPr>
          <w:sz w:val="28"/>
        </w:rPr>
        <w:t>.</w:t>
      </w:r>
    </w:p>
    <w:p w14:paraId="41B022A7" w14:textId="77777777" w:rsidR="004949FF" w:rsidRDefault="004949FF" w:rsidP="00740765">
      <w:pPr>
        <w:rPr>
          <w:sz w:val="28"/>
        </w:rPr>
      </w:pPr>
    </w:p>
    <w:p w14:paraId="1D2E44D9" w14:textId="77777777" w:rsidR="004949FF" w:rsidRDefault="00104F37" w:rsidP="00740765">
      <w:pPr>
        <w:rPr>
          <w:sz w:val="28"/>
        </w:rPr>
      </w:pPr>
      <w:r>
        <w:rPr>
          <w:noProof/>
          <w:sz w:val="28"/>
          <w:lang w:eastAsia="nb-NO"/>
        </w:rPr>
        <w:drawing>
          <wp:inline distT="0" distB="0" distL="0" distR="0" wp14:anchorId="0C590EDA" wp14:editId="4F9B8348">
            <wp:extent cx="4464000" cy="3348000"/>
            <wp:effectExtent l="0" t="0" r="0" b="508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9-11 08.02.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00" cy="33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7D4888">
        <w:rPr>
          <w:sz w:val="28"/>
        </w:rPr>
        <w:t>»</w:t>
      </w:r>
      <w:r w:rsidR="007D4888" w:rsidRPr="007D4888">
        <w:rPr>
          <w:i/>
          <w:sz w:val="28"/>
        </w:rPr>
        <w:t>ignoreringsmuskelen</w:t>
      </w:r>
      <w:proofErr w:type="gramEnd"/>
      <w:r w:rsidR="007D4888" w:rsidRPr="007D4888">
        <w:rPr>
          <w:i/>
          <w:sz w:val="28"/>
        </w:rPr>
        <w:t>»</w:t>
      </w:r>
    </w:p>
    <w:p w14:paraId="13140D0E" w14:textId="77777777" w:rsidR="004949FF" w:rsidRDefault="004949FF" w:rsidP="00740765">
      <w:pPr>
        <w:rPr>
          <w:sz w:val="28"/>
        </w:rPr>
      </w:pPr>
    </w:p>
    <w:p w14:paraId="03458BDC" w14:textId="77777777" w:rsidR="007D4888" w:rsidRDefault="007D4888" w:rsidP="00740765">
      <w:pPr>
        <w:rPr>
          <w:sz w:val="28"/>
          <w:u w:val="single"/>
        </w:rPr>
      </w:pPr>
    </w:p>
    <w:p w14:paraId="1E132C20" w14:textId="77777777" w:rsidR="00984041" w:rsidRDefault="00984041" w:rsidP="00740765">
      <w:pPr>
        <w:rPr>
          <w:sz w:val="28"/>
          <w:u w:val="single"/>
        </w:rPr>
      </w:pPr>
    </w:p>
    <w:p w14:paraId="609079C1" w14:textId="77777777" w:rsidR="00984041" w:rsidRDefault="00984041" w:rsidP="00740765">
      <w:pPr>
        <w:rPr>
          <w:sz w:val="28"/>
          <w:u w:val="single"/>
        </w:rPr>
      </w:pPr>
    </w:p>
    <w:p w14:paraId="219BBF73" w14:textId="77777777" w:rsidR="00984041" w:rsidRDefault="00984041" w:rsidP="00740765">
      <w:pPr>
        <w:rPr>
          <w:sz w:val="28"/>
          <w:u w:val="single"/>
        </w:rPr>
      </w:pPr>
    </w:p>
    <w:p w14:paraId="6F0C6C8D" w14:textId="77777777" w:rsidR="004949FF" w:rsidRDefault="004949FF" w:rsidP="00740765">
      <w:pPr>
        <w:rPr>
          <w:sz w:val="28"/>
          <w:u w:val="single"/>
        </w:rPr>
      </w:pPr>
      <w:r w:rsidRPr="004949FF">
        <w:rPr>
          <w:sz w:val="28"/>
          <w:u w:val="single"/>
        </w:rPr>
        <w:lastRenderedPageBreak/>
        <w:t>Tenkepause</w:t>
      </w:r>
    </w:p>
    <w:p w14:paraId="4AAD4BE4" w14:textId="77777777" w:rsidR="004949FF" w:rsidRDefault="005D23C4" w:rsidP="00740765">
      <w:pPr>
        <w:rPr>
          <w:sz w:val="28"/>
        </w:rPr>
      </w:pPr>
      <w:r>
        <w:rPr>
          <w:sz w:val="28"/>
        </w:rPr>
        <w:t>Det siste</w:t>
      </w:r>
      <w:r w:rsidR="004949FF">
        <w:rPr>
          <w:sz w:val="28"/>
        </w:rPr>
        <w:t xml:space="preserve"> virkemiddel</w:t>
      </w:r>
      <w:r>
        <w:rPr>
          <w:sz w:val="28"/>
        </w:rPr>
        <w:t xml:space="preserve">et vi har tatt i bruk er tenkepause. For å få barna til å forstå hva som fører til tenkepause har vi brukt dramatisering i samlingsstunden. </w:t>
      </w:r>
      <w:r w:rsidR="004949FF">
        <w:rPr>
          <w:sz w:val="28"/>
        </w:rPr>
        <w:t xml:space="preserve">Vi brukte </w:t>
      </w:r>
      <w:proofErr w:type="spellStart"/>
      <w:proofErr w:type="gramStart"/>
      <w:r w:rsidR="004949FF">
        <w:rPr>
          <w:sz w:val="28"/>
        </w:rPr>
        <w:t>hånddukkene</w:t>
      </w:r>
      <w:proofErr w:type="spellEnd"/>
      <w:r w:rsidR="004949FF">
        <w:rPr>
          <w:sz w:val="28"/>
        </w:rPr>
        <w:t xml:space="preserve">  Store</w:t>
      </w:r>
      <w:proofErr w:type="gramEnd"/>
      <w:r w:rsidR="004949FF">
        <w:rPr>
          <w:sz w:val="28"/>
        </w:rPr>
        <w:t xml:space="preserve">- brann og Lille-vann som var ekle med hverandre. Barna fikk selv være med å komme med forslag til hvordan de ulike konfliktene kunne løses. Vi er enige om at tenkepause kan brukes dersom barna er fysiske med hverandre; slår, </w:t>
      </w:r>
      <w:proofErr w:type="spellStart"/>
      <w:r w:rsidR="004949FF">
        <w:rPr>
          <w:sz w:val="28"/>
        </w:rPr>
        <w:t>kliper</w:t>
      </w:r>
      <w:proofErr w:type="spellEnd"/>
      <w:r w:rsidR="004949FF">
        <w:rPr>
          <w:sz w:val="28"/>
        </w:rPr>
        <w:t>, lugger, biter etc. Ute blir trappa brukt som tenkepause-sted og inne blir kjøkkenkroken brukt.</w:t>
      </w:r>
    </w:p>
    <w:p w14:paraId="75454E9B" w14:textId="77777777" w:rsidR="007D4888" w:rsidRDefault="007D4888" w:rsidP="00740765">
      <w:pPr>
        <w:rPr>
          <w:sz w:val="28"/>
        </w:rPr>
      </w:pPr>
    </w:p>
    <w:p w14:paraId="7EE575E8" w14:textId="77777777" w:rsidR="00104F37" w:rsidRPr="007D4888" w:rsidRDefault="007D4888" w:rsidP="00740765">
      <w:pPr>
        <w:rPr>
          <w:sz w:val="28"/>
          <w:u w:val="single"/>
        </w:rPr>
      </w:pPr>
      <w:proofErr w:type="spellStart"/>
      <w:r w:rsidRPr="007D4888">
        <w:rPr>
          <w:sz w:val="28"/>
          <w:u w:val="single"/>
        </w:rPr>
        <w:t>Dagplan</w:t>
      </w:r>
      <w:proofErr w:type="spellEnd"/>
    </w:p>
    <w:p w14:paraId="43E9512C" w14:textId="77777777" w:rsidR="00104F37" w:rsidRDefault="00104F37" w:rsidP="00104F37">
      <w:pPr>
        <w:rPr>
          <w:sz w:val="28"/>
        </w:rPr>
      </w:pPr>
      <w:r>
        <w:rPr>
          <w:sz w:val="28"/>
        </w:rPr>
        <w:t xml:space="preserve">Videre i DUÅ- arbeidet har vi jobbet med at barna skal være forberedt på hva som skal skje i løpet av dagen, </w:t>
      </w:r>
      <w:proofErr w:type="gramStart"/>
      <w:r>
        <w:rPr>
          <w:sz w:val="28"/>
        </w:rPr>
        <w:t>fordi  forutsigbarhet</w:t>
      </w:r>
      <w:proofErr w:type="gramEnd"/>
      <w:r>
        <w:rPr>
          <w:sz w:val="28"/>
        </w:rPr>
        <w:t xml:space="preserve"> og rutiner skaper trygghet hos barna. Vi har laget en plakat med oversikt over dagsrytmen til barnehagen, og denne har bilder som illustrerer de ulike punktene. I tillegg bruker vi litt tid i samlingsstunden hver dag på å prate om hvor vi skal dra på tur, ulike aktiviteter som skal gjennomføres o.l.</w:t>
      </w:r>
    </w:p>
    <w:p w14:paraId="68DBE39E" w14:textId="77777777" w:rsidR="00104F37" w:rsidRDefault="00104F37" w:rsidP="00740765">
      <w:pPr>
        <w:rPr>
          <w:sz w:val="28"/>
        </w:rPr>
      </w:pPr>
      <w:r>
        <w:rPr>
          <w:noProof/>
          <w:sz w:val="28"/>
          <w:lang w:eastAsia="nb-NO"/>
        </w:rPr>
        <w:drawing>
          <wp:inline distT="0" distB="0" distL="0" distR="0" wp14:anchorId="1C0842F1" wp14:editId="03FCCC9B">
            <wp:extent cx="2830678" cy="3420000"/>
            <wp:effectExtent l="0" t="0" r="8255" b="0"/>
            <wp:docPr id="6" name="Bilde 6" descr="C:\Users\Styrer\Pictures\2015-09-04 11.46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yrer\Pictures\2015-09-04 11.46.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87" r="6626" b="5080"/>
                    <a:stretch/>
                  </pic:blipFill>
                  <pic:spPr bwMode="auto">
                    <a:xfrm>
                      <a:off x="0" y="0"/>
                      <a:ext cx="2830678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B80E0C" w14:textId="77777777" w:rsidR="007D4888" w:rsidRDefault="007D4888" w:rsidP="00740765">
      <w:pPr>
        <w:rPr>
          <w:sz w:val="28"/>
        </w:rPr>
      </w:pPr>
    </w:p>
    <w:p w14:paraId="6DFFC08B" w14:textId="77777777" w:rsidR="00984041" w:rsidRDefault="00984041" w:rsidP="00740765">
      <w:pPr>
        <w:rPr>
          <w:sz w:val="28"/>
        </w:rPr>
      </w:pPr>
    </w:p>
    <w:p w14:paraId="078A7AB4" w14:textId="4E502DFB" w:rsidR="007D4888" w:rsidRDefault="007D4888" w:rsidP="00740765">
      <w:pPr>
        <w:rPr>
          <w:sz w:val="28"/>
        </w:rPr>
      </w:pPr>
      <w:r>
        <w:rPr>
          <w:sz w:val="28"/>
        </w:rPr>
        <w:lastRenderedPageBreak/>
        <w:t xml:space="preserve">Avslutningsvis kan vi si at det har vært et veldig spennende </w:t>
      </w:r>
      <w:r w:rsidR="00364761">
        <w:rPr>
          <w:sz w:val="28"/>
        </w:rPr>
        <w:t xml:space="preserve">og lærerikt </w:t>
      </w:r>
      <w:r>
        <w:rPr>
          <w:sz w:val="28"/>
        </w:rPr>
        <w:t>program for oss å få innføring i. Arbeidet med dette blir en kontinuerlig prosess for oss, og vi jobber</w:t>
      </w:r>
      <w:r w:rsidR="009F209E">
        <w:rPr>
          <w:sz w:val="28"/>
        </w:rPr>
        <w:t xml:space="preserve"> </w:t>
      </w:r>
      <w:r>
        <w:rPr>
          <w:sz w:val="28"/>
        </w:rPr>
        <w:t xml:space="preserve">for å få det </w:t>
      </w:r>
      <w:r w:rsidR="009F209E">
        <w:rPr>
          <w:sz w:val="28"/>
        </w:rPr>
        <w:t>til å bli en naturlig del</w:t>
      </w:r>
      <w:r>
        <w:rPr>
          <w:sz w:val="28"/>
        </w:rPr>
        <w:t xml:space="preserve"> </w:t>
      </w:r>
      <w:r w:rsidR="009F209E">
        <w:rPr>
          <w:sz w:val="28"/>
        </w:rPr>
        <w:t>av</w:t>
      </w:r>
      <w:r>
        <w:rPr>
          <w:sz w:val="28"/>
        </w:rPr>
        <w:t xml:space="preserve"> hverdagen vår</w:t>
      </w:r>
      <w:r w:rsidR="009F209E">
        <w:rPr>
          <w:sz w:val="28"/>
        </w:rPr>
        <w:t>. Ikke minst ønsker vi å prioritere at også nyansatte får opplæring</w:t>
      </w:r>
      <w:r>
        <w:rPr>
          <w:sz w:val="28"/>
        </w:rPr>
        <w:t>.</w:t>
      </w:r>
      <w:r w:rsidR="00364761">
        <w:rPr>
          <w:sz w:val="28"/>
        </w:rPr>
        <w:t xml:space="preserve"> Vi tenker at dette arbeidet kommer barna deres til gode, og skal hjelpe til med å fremme den positive atferden.</w:t>
      </w:r>
    </w:p>
    <w:p w14:paraId="6691F593" w14:textId="77777777" w:rsidR="00984041" w:rsidRDefault="00984041" w:rsidP="00740765">
      <w:pPr>
        <w:rPr>
          <w:sz w:val="28"/>
        </w:rPr>
      </w:pPr>
      <w:r>
        <w:rPr>
          <w:sz w:val="28"/>
        </w:rPr>
        <w:t>Til sist en grei huskeregel: «Gi oppmerksomhet til det du vil ha mer av»!</w:t>
      </w:r>
    </w:p>
    <w:p w14:paraId="0886EC5C" w14:textId="77777777" w:rsidR="00984041" w:rsidRDefault="00984041" w:rsidP="00740765">
      <w:pPr>
        <w:rPr>
          <w:sz w:val="28"/>
        </w:rPr>
      </w:pPr>
    </w:p>
    <w:p w14:paraId="3B2644BD" w14:textId="77777777" w:rsidR="00984041" w:rsidRPr="004949FF" w:rsidRDefault="00984041" w:rsidP="00740765">
      <w:pPr>
        <w:rPr>
          <w:sz w:val="28"/>
        </w:rPr>
      </w:pPr>
      <w:r>
        <w:rPr>
          <w:noProof/>
          <w:sz w:val="28"/>
          <w:lang w:eastAsia="nb-NO"/>
        </w:rPr>
        <w:drawing>
          <wp:inline distT="0" distB="0" distL="0" distR="0" wp14:anchorId="1441FA81" wp14:editId="4233D013">
            <wp:extent cx="3157229" cy="4464000"/>
            <wp:effectExtent l="0" t="0" r="508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er_A3_flippover_Page_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229" cy="44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4041" w:rsidRPr="00494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92415"/>
    <w:multiLevelType w:val="hybridMultilevel"/>
    <w:tmpl w:val="5218BEC0"/>
    <w:lvl w:ilvl="0" w:tplc="5ECE896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546"/>
    <w:rsid w:val="00000389"/>
    <w:rsid w:val="000334F3"/>
    <w:rsid w:val="000C65E7"/>
    <w:rsid w:val="00104F37"/>
    <w:rsid w:val="001B3546"/>
    <w:rsid w:val="00212DB1"/>
    <w:rsid w:val="00242934"/>
    <w:rsid w:val="002B6375"/>
    <w:rsid w:val="00364761"/>
    <w:rsid w:val="003D42B9"/>
    <w:rsid w:val="004949FF"/>
    <w:rsid w:val="005B7B79"/>
    <w:rsid w:val="005D23C4"/>
    <w:rsid w:val="006331E8"/>
    <w:rsid w:val="00740765"/>
    <w:rsid w:val="007422C1"/>
    <w:rsid w:val="007D4888"/>
    <w:rsid w:val="00813E4B"/>
    <w:rsid w:val="00816B01"/>
    <w:rsid w:val="008D0E4C"/>
    <w:rsid w:val="00931B90"/>
    <w:rsid w:val="00984041"/>
    <w:rsid w:val="009F209E"/>
    <w:rsid w:val="009F67CF"/>
    <w:rsid w:val="00AA4C54"/>
    <w:rsid w:val="00B00B85"/>
    <w:rsid w:val="00BB5C7C"/>
    <w:rsid w:val="00BF6E9F"/>
    <w:rsid w:val="00C27284"/>
    <w:rsid w:val="00C4316E"/>
    <w:rsid w:val="00C656A3"/>
    <w:rsid w:val="00CC1032"/>
    <w:rsid w:val="00EB1005"/>
    <w:rsid w:val="00EE2A58"/>
    <w:rsid w:val="00EE48F2"/>
    <w:rsid w:val="00FA01E4"/>
    <w:rsid w:val="00FE10DB"/>
    <w:rsid w:val="00FE3B5E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8B2A"/>
  <w15:docId w15:val="{B32B7927-FEF7-418F-B4E2-A2CF3918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4076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B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7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E533-6BE0-492C-BF3F-C09FBCF8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802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Styrer</dc:creator>
  <cp:lastModifiedBy>Filipstua</cp:lastModifiedBy>
  <cp:revision>17</cp:revision>
  <cp:lastPrinted>2020-11-26T12:06:00Z</cp:lastPrinted>
  <dcterms:created xsi:type="dcterms:W3CDTF">2015-08-13T11:08:00Z</dcterms:created>
  <dcterms:modified xsi:type="dcterms:W3CDTF">2020-11-26T12:15:00Z</dcterms:modified>
</cp:coreProperties>
</file>